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5" w:rsidRPr="000278F7" w:rsidRDefault="00226F64" w:rsidP="00C67D1A">
      <w:pPr>
        <w:rPr>
          <w:rFonts w:ascii="Simplified Arabic" w:hAnsi="Simplified Arabic" w:cs="Simplified Arabic"/>
          <w:b/>
          <w:bCs/>
          <w:sz w:val="144"/>
          <w:szCs w:val="144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400A7B" w:rsidRPr="000278F7">
        <w:rPr>
          <w:rFonts w:ascii="Simplified Arabic" w:hAnsi="Simplified Arabic" w:cs="Simplified Arabic" w:hint="cs"/>
          <w:b/>
          <w:bCs/>
          <w:sz w:val="144"/>
          <w:szCs w:val="144"/>
          <w:rtl/>
          <w:lang w:bidi="ar-EG"/>
        </w:rPr>
        <w:t>جدعون</w:t>
      </w:r>
    </w:p>
    <w:p w:rsidR="00400A7B" w:rsidRDefault="00226F64" w:rsidP="000278F7">
      <w:pPr>
        <w:spacing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الكتاب المقدس سيكلمنا عن جنود أ</w:t>
      </w:r>
      <w:r w:rsidR="00400A7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رسلهم الله لنجدة شعب بني اسرائيل. نطلق عليهم </w:t>
      </w:r>
    </w:p>
    <w:p w:rsidR="00FC2105" w:rsidRDefault="00400A7B" w:rsidP="00BC3702">
      <w:pPr>
        <w:spacing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القضاة. جدعون يعد واحد من هؤلاء. كان يعيش تقريبا في 12 قرن فبل المسيح. في</w:t>
      </w:r>
    </w:p>
    <w:p w:rsidR="00400A7B" w:rsidRDefault="00400A7B" w:rsidP="00BC3702">
      <w:pPr>
        <w:spacing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فترة جدعون كان شعب بني اسرائيل قد نسي الله واكتسب عادات سيئة كثيرة.</w:t>
      </w:r>
      <w:r w:rsidR="000278F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حينائذ </w:t>
      </w:r>
    </w:p>
    <w:p w:rsidR="00400A7B" w:rsidRDefault="00400A7B" w:rsidP="00BC3702">
      <w:pPr>
        <w:spacing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يجب عودة الى الله.</w:t>
      </w:r>
    </w:p>
    <w:p w:rsidR="00400A7B" w:rsidRDefault="00400A7B" w:rsidP="00BC3702">
      <w:pPr>
        <w:spacing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00A7B" w:rsidRDefault="00400A7B" w:rsidP="00BC3702">
      <w:pPr>
        <w:spacing w:line="240" w:lineRule="auto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45B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مفاجأتي الكبرى</w:t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45B5B" w:rsidRPr="00845B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التحدي الأول</w:t>
      </w:r>
    </w:p>
    <w:p w:rsidR="00845B5B" w:rsidRDefault="00845B5B" w:rsidP="001B7D8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845B5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ملاك</w:t>
      </w:r>
      <w:r w:rsidRPr="00845B5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845B5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الله ارسلني لتحرير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Pr="00845B5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سعب بني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بدون شك لا يجب أن نعبد 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البعل! </w:t>
      </w:r>
    </w:p>
    <w:p w:rsidR="00845B5B" w:rsidRDefault="00845B5B" w:rsidP="001B7D8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اسرائيل من يد مديان عدونا. براي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B7D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اقتمحت 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معبده و قمت بذلك في الليل </w:t>
      </w:r>
    </w:p>
    <w:p w:rsidR="00845B5B" w:rsidRDefault="00845B5B" w:rsidP="001B7D8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كان هذا مستحيل لان قبيلتي اصغر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B7D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خوفا على عائلتي . 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قد تمت باقامة </w:t>
      </w:r>
    </w:p>
    <w:p w:rsidR="001B7D8B" w:rsidRDefault="00845B5B" w:rsidP="001B7D8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قبيلة. لذلك قام الملاك ضرب الصخرة</w:t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278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B7D8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مذبح الله الهنا و عند شروق </w:t>
      </w:r>
    </w:p>
    <w:p w:rsidR="00845B5B" w:rsidRDefault="001B7D8B" w:rsidP="001B7D8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45B5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العصا و اخرجت نار. و هذا علامة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الشمس تفاجىء كا من القرية</w:t>
      </w:r>
    </w:p>
    <w:p w:rsidR="00845B5B" w:rsidRDefault="00845B5B" w:rsidP="00BC3702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أنه مرسل من الله. اذا كان اختراني الله</w:t>
      </w:r>
    </w:p>
    <w:p w:rsidR="00845B5B" w:rsidRDefault="00845B5B" w:rsidP="00BC3702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أنا اثق ان الله سيعطيني القوة</w:t>
      </w:r>
    </w:p>
    <w:p w:rsidR="00A019EF" w:rsidRDefault="00A019EF" w:rsidP="00BC3702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019EF" w:rsidRDefault="00A019EF" w:rsidP="00BC3702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019EF" w:rsidRDefault="00A019EF" w:rsidP="00BC3702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019EF" w:rsidRPr="00A019EF" w:rsidRDefault="00A019EF" w:rsidP="00BC3702">
      <w:pPr>
        <w:spacing w:line="240" w:lineRule="auto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الحيلة الكبيرة</w:t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A019E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قراري الأخير</w:t>
      </w:r>
    </w:p>
    <w:p w:rsidR="00845B5B" w:rsidRDefault="00845B5B" w:rsidP="000D1F16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A019E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أعطيت بوق وجرة كبيرة للجنود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رفضت ان أكون ملكا. شباب اسرائيل </w:t>
      </w:r>
    </w:p>
    <w:p w:rsidR="00A019EF" w:rsidRDefault="00A019EF" w:rsidP="000D1F16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عند اشارتي قاموا بكسر الجرات </w:t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ارادوا أن ينصبوني ملكا اكراما لنصرتي </w:t>
      </w:r>
    </w:p>
    <w:p w:rsidR="000D1F16" w:rsidRDefault="00A019EF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و نفخوا في البوق و صرخوا </w:t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على مديان و لكن اجبتهم: " لا أنا </w:t>
      </w:r>
    </w:p>
    <w:p w:rsidR="000D1F16" w:rsidRDefault="000D1F16" w:rsidP="000D1F16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بصوت عال " لله و جدعون"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 أولادي ستكون ملوكا اليكم</w:t>
      </w:r>
    </w:p>
    <w:p w:rsidR="000D1F16" w:rsidRDefault="000D1F16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اعداؤنا 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عتقدوا أننا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جيش كبير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لأن الله هو ملكنا " </w:t>
      </w:r>
    </w:p>
    <w:p w:rsidR="000D1F16" w:rsidRDefault="000D1F16" w:rsidP="000D1F16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 أننا كنا قليلين جدا.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الله هو ملكنا الوحيد، له كل المجد </w:t>
      </w:r>
    </w:p>
    <w:p w:rsidR="00DE6EA0" w:rsidRPr="00A019EF" w:rsidRDefault="000D1F16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نصرنا من الله لكن الحيلة</w:t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E6E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و نحن عبيده</w:t>
      </w:r>
    </w:p>
    <w:p w:rsidR="00317017" w:rsidRDefault="00DE6EA0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التي قمت بها ساعدنا</w:t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F1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7017" w:rsidRDefault="00317017" w:rsidP="00DE6EA0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62924" w:rsidRDefault="00317017" w:rsidP="00DE6EA0">
      <w:pPr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362924" w:rsidRDefault="00362924" w:rsidP="00DE6EA0">
      <w:pPr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362924" w:rsidRDefault="00362924" w:rsidP="00DE6EA0">
      <w:pPr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E66987" w:rsidRDefault="00317017" w:rsidP="00DE6EA0">
      <w:pPr>
        <w:spacing w:line="240" w:lineRule="auto"/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 w:rsidRPr="0031701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الغريب راعوت</w:t>
      </w:r>
    </w:p>
    <w:p w:rsidR="000D1F16" w:rsidRPr="00317017" w:rsidRDefault="000D1F16" w:rsidP="00DE6EA0">
      <w:pPr>
        <w:spacing w:line="240" w:lineRule="auto"/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 w:rsidRPr="0031701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1701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1701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1701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</w:p>
    <w:p w:rsidR="00E66987" w:rsidRDefault="00317017" w:rsidP="00BC3702">
      <w:pPr>
        <w:spacing w:line="240" w:lineRule="auto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  </w:t>
      </w:r>
      <w:r w:rsidRPr="00317017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هذه القصة تحكي لنا كيف نتعامل مع الآخرين المختلفين عنا. قد نعيش أوقاتا</w:t>
      </w:r>
    </w:p>
    <w:p w:rsidR="001B7D8B" w:rsidRDefault="00E66987" w:rsidP="00BC3702">
      <w:pPr>
        <w:spacing w:line="240" w:lineRule="auto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  </w:t>
      </w:r>
      <w:r w:rsidR="00317017" w:rsidRPr="00317017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 جميلة معهم.</w:t>
      </w:r>
    </w:p>
    <w:p w:rsidR="00317017" w:rsidRDefault="00317017" w:rsidP="00BC3702">
      <w:pPr>
        <w:spacing w:line="240" w:lineRule="auto"/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E66987" w:rsidRDefault="00317017" w:rsidP="00BC3702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في يوم تركت نعمى بيت لحم و ذهبت إلى حقول موآب بسبب </w:t>
      </w:r>
    </w:p>
    <w:p w:rsidR="00E66987" w:rsidRDefault="00E66987" w:rsidP="00E66987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المجاعة التي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كانت في </w:t>
      </w:r>
      <w:r w:rsidR="00317017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بلادها و رزقت بولدين و تزوجا من </w:t>
      </w:r>
    </w:p>
    <w:p w:rsidR="00E66987" w:rsidRDefault="00E66987" w:rsidP="00E66987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</w:t>
      </w:r>
      <w:r w:rsidR="00317017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>فتاتين من موآب</w:t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و عرفة و راعوت . </w:t>
      </w:r>
      <w:r w:rsidR="00317017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>و</w:t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لكن أ</w:t>
      </w:r>
      <w:r w:rsidR="00317017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>بناء   نعمى ما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توا </w:t>
      </w:r>
    </w:p>
    <w:p w:rsidR="00317017" w:rsidRPr="00E66987" w:rsidRDefault="00E66987" w:rsidP="00E66987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>و قررت نعمى أن ترجع الى بلادها.</w:t>
      </w:r>
    </w:p>
    <w:p w:rsidR="00376BC5" w:rsidRDefault="00376BC5" w:rsidP="00376BC5">
      <w:pPr>
        <w:spacing w:line="240" w:lineRule="auto"/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E66987" w:rsidRDefault="00376BC5" w:rsidP="00376BC5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نعمى و هن في طريقها الى بلادها مع راعوت و عرقة. نعمى </w:t>
      </w:r>
    </w:p>
    <w:p w:rsidR="00E66987" w:rsidRDefault="00E66987" w:rsidP="00E66987">
      <w:pPr>
        <w:spacing w:line="240" w:lineRule="auto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تقول: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" 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ارجع الى بيت لحم أما انتما فقد ولدتما هنا فابقيا في </w:t>
      </w:r>
    </w:p>
    <w:p w:rsidR="00E66987" w:rsidRDefault="00E66987" w:rsidP="00E66987">
      <w:pPr>
        <w:spacing w:line="240" w:lineRule="auto"/>
        <w:rPr>
          <w:rFonts w:ascii="Simplified Arabic" w:hAnsi="Simplified Arabic" w:cs="Simplified Arabic"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  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بلادكما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"   عرفة توافق و تبقى في بلادها لكن راعوت أجابت : </w:t>
      </w:r>
    </w:p>
    <w:p w:rsidR="00E66987" w:rsidRDefault="00E66987" w:rsidP="00E66987">
      <w:pPr>
        <w:spacing w:line="240" w:lineRule="auto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" 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لن أتركك نعمى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.</w:t>
      </w:r>
      <w:r w:rsidR="00376BC5" w:rsidRPr="00E66987">
        <w:rPr>
          <w:rFonts w:ascii="Simplified Arabic" w:hAnsi="Simplified Arabic" w:cs="Simplified Arabic" w:hint="cs"/>
          <w:sz w:val="48"/>
          <w:szCs w:val="48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أ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ينما تذعبي سأذهب معك </w:t>
      </w:r>
      <w:r w:rsidR="00376BC5" w:rsidRPr="00E66987"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  <w:t>–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اينما </w:t>
      </w:r>
      <w:r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تقيمي </w:t>
      </w:r>
    </w:p>
    <w:p w:rsidR="00376BC5" w:rsidRDefault="00E66987" w:rsidP="00E66987">
      <w:pPr>
        <w:spacing w:line="240" w:lineRule="auto"/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  </w:t>
      </w:r>
      <w:r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سأقيم معك . ش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عبك سيصبح شعبي</w:t>
      </w:r>
      <w:r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  و إ</w:t>
      </w:r>
      <w:r w:rsidR="00376BC5"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لهك</w:t>
      </w:r>
      <w:r w:rsidRPr="00E6698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سيصبح إلهي ."</w:t>
      </w:r>
    </w:p>
    <w:p w:rsidR="00362924" w:rsidRDefault="00362924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lastRenderedPageBreak/>
        <w:t xml:space="preserve">   تمشي راعوت و نعمى في طريق بيت لح</w:t>
      </w:r>
      <w:r w:rsidR="00FF1450">
        <w:rPr>
          <w:rFonts w:ascii="Simplified Arabic" w:hAnsi="Simplified Arabic" w:cs="Simplified Arabic" w:hint="cs"/>
          <w:sz w:val="40"/>
          <w:szCs w:val="40"/>
          <w:rtl/>
          <w:lang w:bidi="ar-EG"/>
        </w:rPr>
        <w:t>م معا.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لقد وصلتا في فترة الحصاد</w:t>
      </w:r>
    </w:p>
    <w:p w:rsidR="00362924" w:rsidRDefault="00362924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الناس عرفوا نعمى لكن لم يعرفوا راعوت و هي ايضا لا تعرف أحدا فهي</w:t>
      </w:r>
    </w:p>
    <w:p w:rsidR="00362924" w:rsidRDefault="00362924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غريبة عن البلاد. لكي تجد الطعام يجب ان تذهب راعوت إلى الحقل حتى</w:t>
      </w:r>
    </w:p>
    <w:p w:rsidR="00362924" w:rsidRDefault="00362924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تحصد بما تبقى من الحصاد. في يوم ذهبت راعوت إلى حقل ملك رجل </w:t>
      </w:r>
    </w:p>
    <w:p w:rsidR="00362924" w:rsidRDefault="00362924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يسمي بو</w:t>
      </w:r>
      <w:r w:rsidR="007D7D21">
        <w:rPr>
          <w:rFonts w:ascii="Simplified Arabic" w:hAnsi="Simplified Arabic" w:cs="Simplified Arabic" w:hint="cs"/>
          <w:sz w:val="40"/>
          <w:szCs w:val="40"/>
          <w:rtl/>
          <w:lang w:bidi="ar-EG"/>
        </w:rPr>
        <w:t>عز.</w:t>
      </w:r>
    </w:p>
    <w:p w:rsidR="007D7D21" w:rsidRDefault="007D7D21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</w:p>
    <w:p w:rsidR="00FF1450" w:rsidRDefault="00FF1450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</w:p>
    <w:p w:rsidR="007D7D21" w:rsidRDefault="007D7D21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عندما رأى بوعز راعون في الحقل طلب من كبير الحصادين : " من تكون</w:t>
      </w:r>
    </w:p>
    <w:p w:rsidR="007D7D21" w:rsidRDefault="007D7D21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تلك الفتاة ؟" قال كبير الحصادين : " هذه راعوت الغريبة التي وصلت مع </w:t>
      </w:r>
    </w:p>
    <w:p w:rsidR="007D7D21" w:rsidRDefault="007D7D21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نعمى</w:t>
      </w:r>
      <w:r w:rsidR="00FF1450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قريبتك "  بوع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>ز كان طيبا مع راعوت و قال للحصادين: " اتركها</w:t>
      </w:r>
    </w:p>
    <w:p w:rsidR="007D7D21" w:rsidRDefault="007D7D21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تجمع</w:t>
      </w:r>
      <w:r w:rsidR="00FF1450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ما تريد. و اتركوا بعض من المحصول حتى تجد ما تجمعه و طلب</w:t>
      </w:r>
    </w:p>
    <w:p w:rsidR="00FF1450" w:rsidRDefault="00FF1450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بوعز من راعوت أن تأتي لتأكل مع باقي الحصادين.</w:t>
      </w: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في يوم ذهبت راعوت إلى بوعز و طلبت أن يتزوجهاو و بذلك لن تكون نهمى </w:t>
      </w: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و راعوت بمفردهما. بوعز يقبل الزواج مع راعوت الغريبة و يرزق بطفل منها.</w:t>
      </w: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النساء القريبات من نعمى تقول : " هذا الطفل سيعطيك الحياة "  و ابن هذا </w:t>
      </w:r>
    </w:p>
    <w:p w:rsidR="00067FC9" w:rsidRDefault="00067FC9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الابن هو الملك داوود</w:t>
      </w:r>
    </w:p>
    <w:p w:rsidR="00FF1450" w:rsidRDefault="00FF1450" w:rsidP="00E66987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</w:p>
    <w:p w:rsidR="00FF1450" w:rsidRPr="00362924" w:rsidRDefault="00FF1450" w:rsidP="00E66987">
      <w:pPr>
        <w:spacing w:line="240" w:lineRule="auto"/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sectPr w:rsidR="00FF1450" w:rsidRPr="00362924" w:rsidSect="00226F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26F64"/>
    <w:rsid w:val="000278F7"/>
    <w:rsid w:val="00067FC9"/>
    <w:rsid w:val="000D1F16"/>
    <w:rsid w:val="000E086A"/>
    <w:rsid w:val="001B7D8B"/>
    <w:rsid w:val="00226F64"/>
    <w:rsid w:val="00317017"/>
    <w:rsid w:val="00362924"/>
    <w:rsid w:val="00376BC5"/>
    <w:rsid w:val="00400A7B"/>
    <w:rsid w:val="007912BA"/>
    <w:rsid w:val="007D7D21"/>
    <w:rsid w:val="00845B5B"/>
    <w:rsid w:val="00987B65"/>
    <w:rsid w:val="00A019EF"/>
    <w:rsid w:val="00B25D91"/>
    <w:rsid w:val="00BA0DDF"/>
    <w:rsid w:val="00BC3702"/>
    <w:rsid w:val="00C67D1A"/>
    <w:rsid w:val="00C81661"/>
    <w:rsid w:val="00DE6EA0"/>
    <w:rsid w:val="00E66987"/>
    <w:rsid w:val="00EB336F"/>
    <w:rsid w:val="00FC2105"/>
    <w:rsid w:val="00FF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9</cp:revision>
  <cp:lastPrinted>2016-05-31T16:41:00Z</cp:lastPrinted>
  <dcterms:created xsi:type="dcterms:W3CDTF">2016-05-25T10:12:00Z</dcterms:created>
  <dcterms:modified xsi:type="dcterms:W3CDTF">2016-05-31T16:42:00Z</dcterms:modified>
</cp:coreProperties>
</file>